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01" w:rsidRDefault="0081744D">
      <w:r>
        <w:t xml:space="preserve">School Health Laws Assignment </w:t>
      </w:r>
      <w:r>
        <w:br/>
      </w:r>
      <w:r>
        <w:br/>
        <w:t>For each of the school situations described: Cite the Title and Education Code number of the legal reference or other code that supports an action, and briefly, in 5-6 sentences, describe the appropriate professional course of action.</w:t>
      </w:r>
      <w:r>
        <w:br/>
      </w:r>
      <w:r>
        <w:br/>
      </w:r>
      <w:r>
        <w:br/>
        <w:t xml:space="preserve">Note: All answers can be found on the Healthy Kids website </w:t>
      </w:r>
      <w:hyperlink r:id="rId4" w:tgtFrame="_blank" w:history="1">
        <w:r>
          <w:rPr>
            <w:rStyle w:val="Hyperlink"/>
          </w:rPr>
          <w:t>http://californiahealthykids.org</w:t>
        </w:r>
      </w:hyperlink>
      <w:r>
        <w:t xml:space="preserve"> (click on link to School Health Laws). There are no trick questions. All questions have at least one answer, and some questions may have more than one answer. Complete answers are required for full credit. You will be graded on accuracy, completeness, succinctness, and an obvious understanding of the code and its purpose.</w:t>
      </w:r>
      <w:r>
        <w:br/>
      </w:r>
      <w:r>
        <w:br/>
      </w:r>
      <w:r>
        <w:br/>
      </w:r>
      <w:r>
        <w:br/>
        <w:t xml:space="preserve">1. The principal is planning a presentation to the school board and asks you, “are schools required </w:t>
      </w:r>
      <w:proofErr w:type="gramStart"/>
      <w:r>
        <w:t>to teach</w:t>
      </w:r>
      <w:proofErr w:type="gramEnd"/>
      <w:r>
        <w:t xml:space="preserve"> health, and if so, what content is required?”</w:t>
      </w:r>
      <w:r>
        <w:br/>
      </w:r>
      <w:r>
        <w:br/>
      </w:r>
      <w:r>
        <w:br/>
        <w:t>2. You are planning a field trip for your class to the Laguna Mountains. What do you need to bring?</w:t>
      </w:r>
      <w:r>
        <w:br/>
      </w:r>
      <w:r>
        <w:br/>
      </w:r>
      <w:r>
        <w:br/>
        <w:t>3. You are on the textbook review committee in your district. Is any content prohibited in instructional materials used in California?</w:t>
      </w:r>
      <w:r>
        <w:br/>
      </w:r>
      <w:r>
        <w:br/>
      </w:r>
      <w:r>
        <w:br/>
      </w:r>
      <w:proofErr w:type="gramStart"/>
      <w:r>
        <w:t>4.You</w:t>
      </w:r>
      <w:proofErr w:type="gramEnd"/>
      <w:r>
        <w:t xml:space="preserve"> are planning to teach human reproduction and sexuality to your 5th grade class. Is there legally specified content? What else is required prior to the presentation of the material? </w:t>
      </w:r>
      <w:r>
        <w:br/>
      </w:r>
      <w:r>
        <w:br/>
        <w:t>5. The teacher deducts 10 points every time a student does not dress for PE.</w:t>
      </w:r>
      <w:r>
        <w:br/>
      </w:r>
      <w:r>
        <w:br/>
      </w:r>
      <w:r>
        <w:br/>
        <w:t>6. You overhear a group of three boys comment “nice hooters” in unison as a female student passes them in the hall.</w:t>
      </w:r>
      <w:r>
        <w:br/>
      </w:r>
      <w:r>
        <w:br/>
      </w:r>
      <w:r>
        <w:br/>
        <w:t>7. Your school is updating its school meal program. Who will you select to participate in the review and revision?</w:t>
      </w:r>
      <w:r>
        <w:br/>
      </w:r>
      <w:r>
        <w:br/>
      </w:r>
      <w:r>
        <w:br/>
        <w:t xml:space="preserve">8. Your school is updating its school safety program. Who will you select to participate in the review and revision? </w:t>
      </w:r>
      <w:r>
        <w:br/>
      </w:r>
      <w:r>
        <w:lastRenderedPageBreak/>
        <w:br/>
        <w:t>9. The athletic boosters want to sell candy and soda on campus in vending machines.</w:t>
      </w:r>
      <w:r>
        <w:br/>
      </w:r>
      <w:r>
        <w:br/>
      </w:r>
      <w:r>
        <w:br/>
        <w:t>10. Two students approach you about another student. They say he has been staring them down, making hand gestures at them, and walking up and standing right in front of them. They are scared.</w:t>
      </w:r>
      <w:r>
        <w:br/>
      </w:r>
      <w:r>
        <w:br/>
      </w:r>
      <w:r>
        <w:br/>
        <w:t>11. A 6th grader has a crusty rash on her face and you suspect it may be contagious</w:t>
      </w:r>
      <w:r>
        <w:br/>
      </w:r>
      <w:r>
        <w:br/>
      </w:r>
      <w:r>
        <w:br/>
        <w:t xml:space="preserve">12. A parent brings some medication in a baggy and asks you to give the student her antibiotic at lunch. </w:t>
      </w:r>
      <w:r>
        <w:br/>
      </w:r>
      <w:r>
        <w:br/>
      </w:r>
      <w:r>
        <w:br/>
        <w:t>13. Teachers at your school want to develop a health curriculum based on student needs. They plan to survey students regarding their attitudes about drug use, sexual activity, eating, and exercise.</w:t>
      </w:r>
      <w:r>
        <w:br/>
      </w:r>
      <w:r>
        <w:br/>
      </w:r>
      <w:r>
        <w:br/>
        <w:t xml:space="preserve">14. A high school sophomore tells you that she has HIV. The student says that she has not told anyone else, not even her parents. </w:t>
      </w:r>
      <w:r>
        <w:br/>
      </w:r>
      <w:r>
        <w:br/>
        <w:t>15. Your High School is applying for tobacco use prevention funds. If funded, the program must serve which students?</w:t>
      </w:r>
      <w:r>
        <w:br/>
      </w:r>
      <w:r>
        <w:br/>
      </w:r>
      <w:r>
        <w:br/>
        <w:t xml:space="preserve">16. A student tells you she thinks she saw a gun in another student’s backpack. </w:t>
      </w:r>
      <w:r>
        <w:br/>
      </w:r>
      <w:r>
        <w:br/>
      </w:r>
      <w:r>
        <w:br/>
        <w:t>17. As you walk around the corner, you observe a high school student receive and pocket a small plastic bag of white powder.</w:t>
      </w:r>
      <w:r>
        <w:br/>
      </w:r>
      <w:r>
        <w:br/>
      </w:r>
      <w:r>
        <w:br/>
        <w:t>18. You have observed bruises in suspicious patterns and aggressive behavior on one of your 5th graders and suspect the student may be abused.</w:t>
      </w:r>
      <w:r>
        <w:br/>
      </w:r>
      <w:r>
        <w:br/>
      </w:r>
      <w:r>
        <w:br/>
        <w:t xml:space="preserve">19. The PTA asks: “Are there specific state health education requirements for middle and high schools in California?” </w:t>
      </w:r>
      <w:r>
        <w:br/>
      </w:r>
      <w:r>
        <w:br/>
      </w:r>
      <w:r>
        <w:br/>
        <w:t>20. You have been asked to work with a group to develop an Exposure Control Plan for your school.</w:t>
      </w:r>
    </w:p>
    <w:sectPr w:rsidR="00EF3E01" w:rsidSect="00032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1744D"/>
    <w:rsid w:val="000320F9"/>
    <w:rsid w:val="00386A25"/>
    <w:rsid w:val="0081744D"/>
    <w:rsid w:val="00831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4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liforniahealthy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Company>Microsoft</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Capellino</dc:creator>
  <cp:lastModifiedBy>Tami Capellino</cp:lastModifiedBy>
  <cp:revision>1</cp:revision>
  <dcterms:created xsi:type="dcterms:W3CDTF">2010-12-05T23:05:00Z</dcterms:created>
  <dcterms:modified xsi:type="dcterms:W3CDTF">2010-12-05T23:05:00Z</dcterms:modified>
</cp:coreProperties>
</file>